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A721" w14:textId="77777777" w:rsidR="00392A49" w:rsidRDefault="009E1A90" w:rsidP="009E1A90">
      <w:pPr>
        <w:jc w:val="right"/>
      </w:pPr>
      <w:r>
        <w:rPr>
          <w:rFonts w:hint="eastAsia"/>
        </w:rPr>
        <w:t>2021年1月吉日</w:t>
      </w:r>
    </w:p>
    <w:p w14:paraId="63EB8FC7" w14:textId="77777777" w:rsidR="003E1201" w:rsidRDefault="003E1201" w:rsidP="009E1A90">
      <w:pPr>
        <w:jc w:val="left"/>
      </w:pPr>
      <w:r>
        <w:rPr>
          <w:rFonts w:hint="eastAsia"/>
        </w:rPr>
        <w:t>三原市医師会会員</w:t>
      </w:r>
      <w:r w:rsidR="00EA69EB">
        <w:rPr>
          <w:rFonts w:hint="eastAsia"/>
        </w:rPr>
        <w:t xml:space="preserve"> </w:t>
      </w:r>
      <w:r>
        <w:rPr>
          <w:rFonts w:hint="eastAsia"/>
        </w:rPr>
        <w:t>各位</w:t>
      </w:r>
    </w:p>
    <w:p w14:paraId="5EF7A99F" w14:textId="77777777" w:rsidR="009E1A90" w:rsidRDefault="009E1A90" w:rsidP="009E1A90">
      <w:pPr>
        <w:jc w:val="right"/>
      </w:pPr>
      <w:r>
        <w:rPr>
          <w:rFonts w:hint="eastAsia"/>
        </w:rPr>
        <w:t>三原市医師会病院</w:t>
      </w:r>
    </w:p>
    <w:p w14:paraId="5E331AEB" w14:textId="77777777" w:rsidR="009E1A90" w:rsidRDefault="009E1A90" w:rsidP="009E1A90">
      <w:pPr>
        <w:wordWrap w:val="0"/>
        <w:jc w:val="right"/>
      </w:pPr>
      <w:r>
        <w:rPr>
          <w:rFonts w:hint="eastAsia"/>
        </w:rPr>
        <w:t>病院長　木原</w:t>
      </w:r>
      <w:r w:rsidR="00082564">
        <w:rPr>
          <w:rFonts w:hint="eastAsia"/>
        </w:rPr>
        <w:t xml:space="preserve">　幹夫</w:t>
      </w:r>
    </w:p>
    <w:p w14:paraId="699C8143" w14:textId="77777777" w:rsidR="009E1A90" w:rsidRDefault="009E1A90" w:rsidP="009E1A90">
      <w:pPr>
        <w:jc w:val="right"/>
      </w:pPr>
    </w:p>
    <w:p w14:paraId="3417C3A7" w14:textId="77777777" w:rsidR="009E1A90" w:rsidRPr="00B96B70" w:rsidRDefault="009E1A90" w:rsidP="009E1A90">
      <w:pPr>
        <w:jc w:val="center"/>
        <w:rPr>
          <w:b/>
          <w:sz w:val="22"/>
        </w:rPr>
      </w:pPr>
      <w:r w:rsidRPr="00B96B70">
        <w:rPr>
          <w:rFonts w:hint="eastAsia"/>
          <w:b/>
          <w:sz w:val="22"/>
        </w:rPr>
        <w:t>造影CTおよび造影MRI検査に関してのお願い</w:t>
      </w:r>
    </w:p>
    <w:p w14:paraId="0EB9AF1E" w14:textId="77777777" w:rsidR="009E1A90" w:rsidRPr="009E1A90" w:rsidRDefault="009E1A90" w:rsidP="009E1A90">
      <w:pPr>
        <w:pStyle w:val="a5"/>
        <w:rPr>
          <w:b w:val="0"/>
        </w:rPr>
      </w:pPr>
      <w:r w:rsidRPr="009E1A90">
        <w:rPr>
          <w:rFonts w:hint="eastAsia"/>
          <w:b w:val="0"/>
        </w:rPr>
        <w:t>冠省</w:t>
      </w:r>
    </w:p>
    <w:p w14:paraId="047FD663" w14:textId="77777777" w:rsidR="009E1A90" w:rsidRPr="009E1A90" w:rsidRDefault="009E1A90" w:rsidP="009E1A90"/>
    <w:p w14:paraId="37504831" w14:textId="77777777" w:rsidR="009E1A90" w:rsidRDefault="009E1A90" w:rsidP="009E1A90">
      <w:r w:rsidRPr="009E1A90">
        <w:rPr>
          <w:rFonts w:hint="eastAsia"/>
        </w:rPr>
        <w:t xml:space="preserve">　</w:t>
      </w:r>
      <w:r>
        <w:rPr>
          <w:rFonts w:hint="eastAsia"/>
        </w:rPr>
        <w:t>平素は当院放射線科でのCT、MRI検査などの機器共同利用をご活用いただき、改めて感謝申し上げます。</w:t>
      </w:r>
    </w:p>
    <w:p w14:paraId="1DEE4A6F" w14:textId="77777777" w:rsidR="009E1A90" w:rsidRDefault="009E1A90" w:rsidP="00B96B70">
      <w:r>
        <w:rPr>
          <w:rFonts w:hint="eastAsia"/>
        </w:rPr>
        <w:t>すでにご承知のことと存じますが、CTでのヨード造影剤とMRI検査でのガドリニウム製剤の使用においては、アナフィラキシー様反応など即時型副作用とともに、造影剤腎症の発症予防に十分な留意が必要です。日々先</w:t>
      </w:r>
      <w:proofErr w:type="gramStart"/>
      <w:r>
        <w:rPr>
          <w:rFonts w:hint="eastAsia"/>
        </w:rPr>
        <w:t>生方</w:t>
      </w:r>
      <w:proofErr w:type="gramEnd"/>
      <w:r>
        <w:rPr>
          <w:rFonts w:hint="eastAsia"/>
        </w:rPr>
        <w:t>におかれましても、個々の患者の腎機能に基づいて、造影剤使用の是非についてご検討頂いていることと存じます。</w:t>
      </w:r>
    </w:p>
    <w:p w14:paraId="59AA3480" w14:textId="77777777" w:rsidR="00B84BBF" w:rsidRDefault="00B84BBF" w:rsidP="009E1A90">
      <w:pPr>
        <w:ind w:firstLineChars="100" w:firstLine="210"/>
      </w:pPr>
      <w:r>
        <w:rPr>
          <w:rFonts w:hint="eastAsia"/>
        </w:rPr>
        <w:t>この度当院では、より安全にこれらの造影検査を施行するべく、造影剤による腎機能障害の予防を念頭に置いた造影検査における診療指針を作成いたしました。先</w:t>
      </w:r>
      <w:proofErr w:type="gramStart"/>
      <w:r>
        <w:rPr>
          <w:rFonts w:hint="eastAsia"/>
        </w:rPr>
        <w:t>生方</w:t>
      </w:r>
      <w:proofErr w:type="gramEnd"/>
      <w:r>
        <w:rPr>
          <w:rFonts w:hint="eastAsia"/>
        </w:rPr>
        <w:t>が造影剤の使用を検討される際にもご参考になれば</w:t>
      </w:r>
      <w:r w:rsidR="00A0173D">
        <w:rPr>
          <w:rFonts w:hint="eastAsia"/>
        </w:rPr>
        <w:t>幸い</w:t>
      </w:r>
      <w:r>
        <w:rPr>
          <w:rFonts w:hint="eastAsia"/>
        </w:rPr>
        <w:t>と</w:t>
      </w:r>
      <w:r w:rsidR="00EA69EB">
        <w:rPr>
          <w:rFonts w:hint="eastAsia"/>
        </w:rPr>
        <w:t>考え、ご一読頂きたく</w:t>
      </w:r>
      <w:r>
        <w:rPr>
          <w:rFonts w:hint="eastAsia"/>
        </w:rPr>
        <w:t>送付致します。</w:t>
      </w:r>
    </w:p>
    <w:p w14:paraId="71AD0AD5" w14:textId="77777777" w:rsidR="009E1A90" w:rsidRDefault="00B84BBF" w:rsidP="009E1A90">
      <w:pPr>
        <w:ind w:firstLineChars="100" w:firstLine="210"/>
      </w:pPr>
      <w:r>
        <w:rPr>
          <w:rFonts w:hint="eastAsia"/>
        </w:rPr>
        <w:t>また</w:t>
      </w:r>
      <w:r w:rsidR="008D4B2F">
        <w:rPr>
          <w:rFonts w:hint="eastAsia"/>
        </w:rPr>
        <w:t>従来</w:t>
      </w:r>
      <w:r>
        <w:rPr>
          <w:rFonts w:hint="eastAsia"/>
        </w:rPr>
        <w:t>、先</w:t>
      </w:r>
      <w:proofErr w:type="gramStart"/>
      <w:r>
        <w:rPr>
          <w:rFonts w:hint="eastAsia"/>
        </w:rPr>
        <w:t>生方</w:t>
      </w:r>
      <w:proofErr w:type="gramEnd"/>
      <w:r>
        <w:rPr>
          <w:rFonts w:hint="eastAsia"/>
        </w:rPr>
        <w:t>から造影検査目的に御紹介頂いた患者様に対して、</w:t>
      </w:r>
      <w:r w:rsidR="008D4B2F">
        <w:rPr>
          <w:rFonts w:hint="eastAsia"/>
        </w:rPr>
        <w:t>当院内科にて検査当日に問診</w:t>
      </w:r>
      <w:proofErr w:type="gramStart"/>
      <w:r w:rsidR="008D4B2F">
        <w:rPr>
          <w:rFonts w:hint="eastAsia"/>
        </w:rPr>
        <w:t>を</w:t>
      </w:r>
      <w:proofErr w:type="gramEnd"/>
      <w:r w:rsidR="008D4B2F">
        <w:rPr>
          <w:rFonts w:hint="eastAsia"/>
        </w:rPr>
        <w:t>行い同意書</w:t>
      </w:r>
      <w:proofErr w:type="gramStart"/>
      <w:r w:rsidR="008D4B2F">
        <w:rPr>
          <w:rFonts w:hint="eastAsia"/>
        </w:rPr>
        <w:t>を</w:t>
      </w:r>
      <w:proofErr w:type="gramEnd"/>
      <w:r w:rsidR="008D4B2F">
        <w:rPr>
          <w:rFonts w:hint="eastAsia"/>
        </w:rPr>
        <w:t>取得</w:t>
      </w:r>
      <w:r>
        <w:rPr>
          <w:rFonts w:hint="eastAsia"/>
        </w:rPr>
        <w:t>しておりました。この際、腎機能の確認のため</w:t>
      </w:r>
      <w:r w:rsidR="008D4B2F">
        <w:rPr>
          <w:rFonts w:hint="eastAsia"/>
        </w:rPr>
        <w:t>急遽採血を行ったり、患者</w:t>
      </w:r>
      <w:r>
        <w:rPr>
          <w:rFonts w:hint="eastAsia"/>
        </w:rPr>
        <w:t>様</w:t>
      </w:r>
      <w:r w:rsidR="008D4B2F">
        <w:rPr>
          <w:rFonts w:hint="eastAsia"/>
        </w:rPr>
        <w:t>の</w:t>
      </w:r>
      <w:r>
        <w:rPr>
          <w:rFonts w:hint="eastAsia"/>
        </w:rPr>
        <w:t>想定</w:t>
      </w:r>
      <w:r w:rsidR="008D4B2F">
        <w:rPr>
          <w:rFonts w:hint="eastAsia"/>
        </w:rPr>
        <w:t>以上に点滴</w:t>
      </w:r>
      <w:r>
        <w:rPr>
          <w:rFonts w:hint="eastAsia"/>
        </w:rPr>
        <w:t>に</w:t>
      </w:r>
      <w:r w:rsidR="008D4B2F">
        <w:rPr>
          <w:rFonts w:hint="eastAsia"/>
        </w:rPr>
        <w:t>時間が</w:t>
      </w:r>
      <w:r>
        <w:rPr>
          <w:rFonts w:hint="eastAsia"/>
        </w:rPr>
        <w:t>かかったりと、患者様にご不便をおかけすることがありました。今後</w:t>
      </w:r>
      <w:r w:rsidR="009E1A90">
        <w:rPr>
          <w:rFonts w:hint="eastAsia"/>
        </w:rPr>
        <w:t>造影CTまたは造影MRI検査をご依頼の際には</w:t>
      </w:r>
      <w:r w:rsidR="00182253">
        <w:rPr>
          <w:rFonts w:hint="eastAsia"/>
        </w:rPr>
        <w:t>、</w:t>
      </w:r>
      <w:r w:rsidR="00567092" w:rsidRPr="00567092">
        <w:rPr>
          <w:rFonts w:hint="eastAsia"/>
        </w:rPr>
        <w:t>検査予定日より3ヶ月以内に</w:t>
      </w:r>
      <w:r w:rsidR="00182253">
        <w:rPr>
          <w:rFonts w:hint="eastAsia"/>
        </w:rPr>
        <w:t>血液検査にて患者の腎機能</w:t>
      </w:r>
      <w:r w:rsidR="00567092" w:rsidRPr="00567092">
        <w:rPr>
          <w:rFonts w:hint="eastAsia"/>
        </w:rPr>
        <w:t>（血清クレアチニン値と</w:t>
      </w:r>
      <w:r w:rsidR="00567092" w:rsidRPr="00567092">
        <w:t>eGFR</w:t>
      </w:r>
      <w:r w:rsidR="00567092" w:rsidRPr="00567092">
        <w:rPr>
          <w:rFonts w:hint="eastAsia"/>
        </w:rPr>
        <w:t>値）</w:t>
      </w:r>
      <w:r w:rsidR="00182253">
        <w:rPr>
          <w:rFonts w:hint="eastAsia"/>
        </w:rPr>
        <w:t>をご確認の上、</w:t>
      </w:r>
      <w:r w:rsidR="00FA795C">
        <w:rPr>
          <w:rFonts w:hint="eastAsia"/>
        </w:rPr>
        <w:t>問診表に準じて</w:t>
      </w:r>
      <w:r w:rsidR="00567092">
        <w:rPr>
          <w:rFonts w:hint="eastAsia"/>
        </w:rPr>
        <w:t>検査の可否をご判断頂き、同意書を取得して</w:t>
      </w:r>
      <w:r w:rsidR="00A0173D">
        <w:rPr>
          <w:rFonts w:hint="eastAsia"/>
        </w:rPr>
        <w:t>いただき</w:t>
      </w:r>
      <w:r w:rsidR="00B96B70">
        <w:rPr>
          <w:rFonts w:hint="eastAsia"/>
        </w:rPr>
        <w:t>ますよう</w:t>
      </w:r>
      <w:r w:rsidR="009E1A90">
        <w:rPr>
          <w:rFonts w:hint="eastAsia"/>
        </w:rPr>
        <w:t>お願い申し上げます。</w:t>
      </w:r>
    </w:p>
    <w:p w14:paraId="168582A5" w14:textId="77777777" w:rsidR="00E03751" w:rsidRDefault="002A4323" w:rsidP="00A0173D">
      <w:pPr>
        <w:ind w:firstLineChars="100" w:firstLine="210"/>
      </w:pPr>
      <w:r>
        <w:rPr>
          <w:rFonts w:hint="eastAsia"/>
        </w:rPr>
        <w:t>なお</w:t>
      </w:r>
      <w:r w:rsidR="00A0173D">
        <w:rPr>
          <w:rFonts w:hint="eastAsia"/>
        </w:rPr>
        <w:t>今後も</w:t>
      </w:r>
      <w:r w:rsidR="005A5382">
        <w:rPr>
          <w:rFonts w:hint="eastAsia"/>
        </w:rPr>
        <w:t>安全のため</w:t>
      </w:r>
      <w:r w:rsidR="00A0173D">
        <w:rPr>
          <w:rFonts w:hint="eastAsia"/>
        </w:rPr>
        <w:t>、</w:t>
      </w:r>
      <w:r w:rsidR="005A5382">
        <w:rPr>
          <w:rFonts w:hint="eastAsia"/>
        </w:rPr>
        <w:t>当日</w:t>
      </w:r>
      <w:r w:rsidR="00A0173D">
        <w:rPr>
          <w:rFonts w:hint="eastAsia"/>
        </w:rPr>
        <w:t>の</w:t>
      </w:r>
      <w:r w:rsidR="005A5382">
        <w:rPr>
          <w:rFonts w:hint="eastAsia"/>
        </w:rPr>
        <w:t>当院内科での問診は継続させて頂きます。その際の判断によっては</w:t>
      </w:r>
      <w:r w:rsidR="00B96B70">
        <w:rPr>
          <w:rFonts w:hint="eastAsia"/>
        </w:rPr>
        <w:t>、前後の点滴に</w:t>
      </w:r>
      <w:r w:rsidR="00A0173D">
        <w:rPr>
          <w:rFonts w:hint="eastAsia"/>
        </w:rPr>
        <w:t>最大2-3</w:t>
      </w:r>
      <w:r w:rsidR="00B96B70">
        <w:rPr>
          <w:rFonts w:hint="eastAsia"/>
        </w:rPr>
        <w:t>時間</w:t>
      </w:r>
      <w:r w:rsidR="00FA795C">
        <w:rPr>
          <w:rFonts w:hint="eastAsia"/>
        </w:rPr>
        <w:t>ほど</w:t>
      </w:r>
      <w:r w:rsidR="00B96B70">
        <w:rPr>
          <w:rFonts w:hint="eastAsia"/>
        </w:rPr>
        <w:t>かかる</w:t>
      </w:r>
      <w:r w:rsidR="00E03751">
        <w:rPr>
          <w:rFonts w:hint="eastAsia"/>
        </w:rPr>
        <w:t>可能性があること</w:t>
      </w:r>
      <w:r w:rsidR="005A5382">
        <w:rPr>
          <w:rFonts w:hint="eastAsia"/>
        </w:rPr>
        <w:t>や、ビグアナイド薬の中止を指示する可能性</w:t>
      </w:r>
      <w:r w:rsidR="00A0173D">
        <w:rPr>
          <w:rFonts w:hint="eastAsia"/>
        </w:rPr>
        <w:t>があることも併せて</w:t>
      </w:r>
      <w:r w:rsidR="005A5382">
        <w:rPr>
          <w:rFonts w:hint="eastAsia"/>
        </w:rPr>
        <w:t>患者様に事前にご説明頂ければ幸いです。</w:t>
      </w:r>
    </w:p>
    <w:p w14:paraId="1AF1B1C3" w14:textId="77777777" w:rsidR="00E03751" w:rsidRDefault="00E03751" w:rsidP="009E1A90">
      <w:pPr>
        <w:ind w:firstLineChars="100" w:firstLine="210"/>
      </w:pPr>
      <w:r>
        <w:rPr>
          <w:rFonts w:hint="eastAsia"/>
        </w:rPr>
        <w:t>今後も当院では、安全で質の高い画像検査を施行し、先</w:t>
      </w:r>
      <w:proofErr w:type="gramStart"/>
      <w:r>
        <w:rPr>
          <w:rFonts w:hint="eastAsia"/>
        </w:rPr>
        <w:t>生方</w:t>
      </w:r>
      <w:proofErr w:type="gramEnd"/>
      <w:r>
        <w:rPr>
          <w:rFonts w:hint="eastAsia"/>
        </w:rPr>
        <w:t>にご提供</w:t>
      </w:r>
      <w:r w:rsidR="003E1201">
        <w:rPr>
          <w:rFonts w:hint="eastAsia"/>
        </w:rPr>
        <w:t>して参ります。造影検査前の腎機能評価に関してご理解ご協力いただき</w:t>
      </w:r>
      <w:r>
        <w:rPr>
          <w:rFonts w:hint="eastAsia"/>
        </w:rPr>
        <w:t>ますよう、何卒宜しくお願い申し上げます。</w:t>
      </w:r>
    </w:p>
    <w:p w14:paraId="453D33B2" w14:textId="77777777" w:rsidR="00E03751" w:rsidRDefault="00E03751" w:rsidP="00E03751"/>
    <w:p w14:paraId="57F513CC" w14:textId="77777777" w:rsidR="00E03751" w:rsidRDefault="00E03751" w:rsidP="00E03751">
      <w:r>
        <w:rPr>
          <w:rFonts w:hint="eastAsia"/>
        </w:rPr>
        <w:t>添付書類</w:t>
      </w:r>
      <w:r w:rsidR="005A5382">
        <w:rPr>
          <w:rFonts w:hint="eastAsia"/>
        </w:rPr>
        <w:t xml:space="preserve">　</w:t>
      </w:r>
    </w:p>
    <w:p w14:paraId="700554AB" w14:textId="77777777" w:rsidR="00E03751" w:rsidRDefault="00E03751" w:rsidP="00E03751">
      <w:r>
        <w:rPr>
          <w:rFonts w:hint="eastAsia"/>
        </w:rPr>
        <w:t>1)</w:t>
      </w:r>
      <w:r w:rsidR="00072AB7">
        <w:rPr>
          <w:rFonts w:hint="eastAsia"/>
        </w:rPr>
        <w:t xml:space="preserve">　造影検査における診療指針　</w:t>
      </w:r>
      <w:r>
        <w:rPr>
          <w:rFonts w:hint="eastAsia"/>
        </w:rPr>
        <w:t>1通</w:t>
      </w:r>
    </w:p>
    <w:p w14:paraId="178E22FA" w14:textId="77777777" w:rsidR="009E1A90" w:rsidRPr="00E03751" w:rsidRDefault="00E03751" w:rsidP="001F6DE0">
      <w:r>
        <w:rPr>
          <w:rFonts w:hint="eastAsia"/>
        </w:rPr>
        <w:t xml:space="preserve">2)　</w:t>
      </w:r>
      <w:r w:rsidR="00072AB7">
        <w:rPr>
          <w:rFonts w:hint="eastAsia"/>
        </w:rPr>
        <w:t>三原市医師会病院における造影剤説明書</w:t>
      </w:r>
      <w:r>
        <w:rPr>
          <w:rFonts w:hint="eastAsia"/>
        </w:rPr>
        <w:t xml:space="preserve">　1通</w:t>
      </w:r>
    </w:p>
    <w:p w14:paraId="42E0983A" w14:textId="77777777" w:rsidR="00072AB7" w:rsidRPr="00072AB7" w:rsidRDefault="00072AB7" w:rsidP="009E1A90">
      <w:r>
        <w:rPr>
          <w:rFonts w:hint="eastAsia"/>
        </w:rPr>
        <w:t>3）</w:t>
      </w:r>
      <w:r w:rsidR="00E2645A">
        <w:rPr>
          <w:rFonts w:hint="eastAsia"/>
        </w:rPr>
        <w:t xml:space="preserve"> </w:t>
      </w:r>
      <w:r>
        <w:rPr>
          <w:rFonts w:hint="eastAsia"/>
        </w:rPr>
        <w:t>三原市医師会病院における造影剤問診票・同意書　1通</w:t>
      </w:r>
    </w:p>
    <w:p w14:paraId="3D3CC6E2" w14:textId="77777777" w:rsidR="001F6DE0" w:rsidRDefault="001F6DE0" w:rsidP="009E1A90"/>
    <w:p w14:paraId="5FA68F76" w14:textId="77777777" w:rsidR="000B6560" w:rsidRDefault="000B6560" w:rsidP="009E1A90"/>
    <w:p w14:paraId="13DA8706" w14:textId="77777777" w:rsidR="001F6DE0" w:rsidRDefault="001F6DE0" w:rsidP="001F6DE0">
      <w:pPr>
        <w:wordWrap w:val="0"/>
        <w:jc w:val="right"/>
      </w:pPr>
      <w:r>
        <w:rPr>
          <w:rFonts w:hint="eastAsia"/>
        </w:rPr>
        <w:t xml:space="preserve">三原市医師会病院　</w:t>
      </w:r>
      <w:r w:rsidR="003E1201">
        <w:rPr>
          <w:rFonts w:hint="eastAsia"/>
        </w:rPr>
        <w:t>地域</w:t>
      </w:r>
      <w:r>
        <w:rPr>
          <w:rFonts w:hint="eastAsia"/>
        </w:rPr>
        <w:t>医療連携室</w:t>
      </w:r>
    </w:p>
    <w:p w14:paraId="417AACE6" w14:textId="77777777" w:rsidR="001F6DE0" w:rsidRDefault="001F6DE0" w:rsidP="00E2645A">
      <w:pPr>
        <w:wordWrap w:val="0"/>
        <w:jc w:val="right"/>
      </w:pPr>
      <w:r>
        <w:rPr>
          <w:rFonts w:hint="eastAsia"/>
        </w:rPr>
        <w:t xml:space="preserve">　TEL：</w:t>
      </w:r>
      <w:r w:rsidR="00E2645A">
        <w:rPr>
          <w:rFonts w:hint="eastAsia"/>
        </w:rPr>
        <w:t>0848-62-3113（代表）</w:t>
      </w:r>
    </w:p>
    <w:p w14:paraId="1A47C47B" w14:textId="77777777" w:rsidR="00FA795C" w:rsidRDefault="00FA795C" w:rsidP="00FA795C">
      <w:pPr>
        <w:widowControl/>
        <w:jc w:val="right"/>
      </w:pPr>
      <w:r>
        <w:rPr>
          <w:rFonts w:hint="eastAsia"/>
        </w:rPr>
        <w:t>FAX：</w:t>
      </w:r>
      <w:r w:rsidR="00E2645A">
        <w:rPr>
          <w:rFonts w:hint="eastAsia"/>
        </w:rPr>
        <w:t>0848-62-7505</w:t>
      </w:r>
    </w:p>
    <w:p w14:paraId="4E495CC1" w14:textId="77777777" w:rsidR="00FA795C" w:rsidRDefault="00FA795C" w:rsidP="005A5382">
      <w:pPr>
        <w:jc w:val="right"/>
      </w:pPr>
    </w:p>
    <w:p w14:paraId="6F78292F" w14:textId="77777777" w:rsidR="00FA795C" w:rsidRPr="00FA795C" w:rsidRDefault="00FA795C">
      <w:pPr>
        <w:widowControl/>
        <w:jc w:val="left"/>
        <w:rPr>
          <w:b/>
          <w:sz w:val="22"/>
        </w:rPr>
      </w:pPr>
      <w:r w:rsidRPr="00FA795C">
        <w:rPr>
          <w:rFonts w:hint="eastAsia"/>
          <w:b/>
          <w:sz w:val="22"/>
        </w:rPr>
        <w:t>造影CTおよび造影MRI検査のながれ（他院からのご紹介の場合）</w:t>
      </w:r>
    </w:p>
    <w:p w14:paraId="6FD0DE71" w14:textId="77777777" w:rsidR="00FA795C" w:rsidRDefault="00FA795C">
      <w:pPr>
        <w:widowControl/>
        <w:jc w:val="left"/>
      </w:pPr>
    </w:p>
    <w:p w14:paraId="3AF28452" w14:textId="77777777" w:rsidR="00EA69EB" w:rsidRDefault="00EA69EB">
      <w:pPr>
        <w:widowControl/>
        <w:jc w:val="left"/>
      </w:pPr>
    </w:p>
    <w:p w14:paraId="04CB0D97" w14:textId="77777777" w:rsidR="00FA795C" w:rsidRDefault="00FA795C" w:rsidP="00E2645A">
      <w:pPr>
        <w:widowControl/>
        <w:ind w:leftChars="472" w:left="991"/>
        <w:jc w:val="left"/>
      </w:pPr>
      <w:r>
        <w:rPr>
          <w:rFonts w:hint="eastAsia"/>
          <w:noProof/>
        </w:rPr>
        <w:drawing>
          <wp:inline distT="0" distB="0" distL="0" distR="0" wp14:anchorId="3DE50903" wp14:editId="16977D8D">
            <wp:extent cx="5486400" cy="4321834"/>
            <wp:effectExtent l="0" t="0" r="0" b="889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CD51E7D" w14:textId="77777777" w:rsidR="001F6DE0" w:rsidRDefault="001F6DE0" w:rsidP="005A5382">
      <w:pPr>
        <w:jc w:val="right"/>
      </w:pPr>
      <w:r>
        <w:br w:type="page"/>
      </w:r>
    </w:p>
    <w:p w14:paraId="16FF89F0" w14:textId="77777777" w:rsidR="001F6DE0" w:rsidRPr="00B96B70" w:rsidRDefault="001F6DE0" w:rsidP="00B96B70">
      <w:pPr>
        <w:jc w:val="center"/>
        <w:rPr>
          <w:b/>
          <w:sz w:val="24"/>
        </w:rPr>
      </w:pPr>
      <w:r w:rsidRPr="00B96B70">
        <w:rPr>
          <w:rFonts w:hint="eastAsia"/>
          <w:b/>
          <w:sz w:val="24"/>
        </w:rPr>
        <w:lastRenderedPageBreak/>
        <w:t>造影検査における診療指針</w:t>
      </w:r>
      <w:r w:rsidR="00082564" w:rsidRPr="00B96B70">
        <w:rPr>
          <w:rFonts w:hint="eastAsia"/>
          <w:b/>
          <w:sz w:val="24"/>
        </w:rPr>
        <w:t>（腎機能評価について）</w:t>
      </w:r>
    </w:p>
    <w:p w14:paraId="645B7EA6" w14:textId="77777777" w:rsidR="001F6DE0" w:rsidRDefault="001F6DE0" w:rsidP="001F6DE0">
      <w:pPr>
        <w:jc w:val="left"/>
      </w:pPr>
    </w:p>
    <w:p w14:paraId="25168491" w14:textId="77777777" w:rsidR="00082564" w:rsidRDefault="00082564" w:rsidP="001F6DE0">
      <w:pPr>
        <w:jc w:val="left"/>
      </w:pPr>
      <w:r>
        <w:rPr>
          <w:rFonts w:hint="eastAsia"/>
        </w:rPr>
        <w:t>ヨード造影剤およびガドリニウム造影剤を使用する検査をより安全に施行するため、腎機能の評価と対策について、以下の点を遵守することとする。</w:t>
      </w:r>
    </w:p>
    <w:p w14:paraId="6BE8757B" w14:textId="77777777" w:rsidR="00082564" w:rsidRDefault="00082564" w:rsidP="001F6DE0">
      <w:pPr>
        <w:jc w:val="left"/>
      </w:pPr>
    </w:p>
    <w:p w14:paraId="4FEFE279" w14:textId="77777777" w:rsidR="00082564" w:rsidRPr="00072AB7" w:rsidRDefault="00182253" w:rsidP="001F6DE0">
      <w:pPr>
        <w:jc w:val="left"/>
        <w:rPr>
          <w:shd w:val="pct15" w:color="auto" w:fill="FFFFFF"/>
        </w:rPr>
      </w:pPr>
      <w:r w:rsidRPr="00072AB7">
        <w:rPr>
          <w:rFonts w:hint="eastAsia"/>
          <w:shd w:val="pct15" w:color="auto" w:fill="FFFFFF"/>
        </w:rPr>
        <w:t>１．血液検査による腎機能（血清クレアチニンと</w:t>
      </w:r>
      <w:r w:rsidR="00082564" w:rsidRPr="00072AB7">
        <w:rPr>
          <w:rFonts w:hint="eastAsia"/>
          <w:shd w:val="pct15" w:color="auto" w:fill="FFFFFF"/>
        </w:rPr>
        <w:t>eGFR）の測定と記載</w:t>
      </w:r>
    </w:p>
    <w:p w14:paraId="40D02049" w14:textId="77777777" w:rsidR="00082564" w:rsidRDefault="00082564" w:rsidP="001F6DE0">
      <w:pPr>
        <w:jc w:val="left"/>
      </w:pPr>
      <w:r>
        <w:rPr>
          <w:rFonts w:hint="eastAsia"/>
        </w:rPr>
        <w:t xml:space="preserve">　　※検査予定日より3ヶ月以内で直近のデータを用いる。</w:t>
      </w:r>
    </w:p>
    <w:p w14:paraId="0B7372AE" w14:textId="77777777" w:rsidR="00A0173D" w:rsidRDefault="00A0173D" w:rsidP="001F6DE0">
      <w:pPr>
        <w:jc w:val="left"/>
      </w:pPr>
      <w:r>
        <w:rPr>
          <w:rFonts w:hint="eastAsia"/>
        </w:rPr>
        <w:t xml:space="preserve">　　※他院からの紹介の場合、検査申込時に採血結果が判明していなければ問診表への記載は困難である</w:t>
      </w:r>
    </w:p>
    <w:p w14:paraId="67032EBD" w14:textId="77777777" w:rsidR="00182253" w:rsidRDefault="00A0173D" w:rsidP="00EA69EB">
      <w:pPr>
        <w:ind w:firstLineChars="300" w:firstLine="630"/>
        <w:jc w:val="left"/>
      </w:pPr>
      <w:r>
        <w:rPr>
          <w:rFonts w:hint="eastAsia"/>
        </w:rPr>
        <w:t>ため、当日までに検査結果を郵送またはFAXにてご通知いただく。</w:t>
      </w:r>
    </w:p>
    <w:p w14:paraId="0024E4FA" w14:textId="77777777" w:rsidR="00082564" w:rsidRDefault="00182253" w:rsidP="001F6DE0">
      <w:pPr>
        <w:jc w:val="left"/>
        <w:rPr>
          <w:shd w:val="pct15" w:color="auto" w:fill="FFFFFF"/>
        </w:rPr>
      </w:pPr>
      <w:r w:rsidRPr="00072AB7">
        <w:rPr>
          <w:rFonts w:hint="eastAsia"/>
          <w:shd w:val="pct15" w:color="auto" w:fill="FFFFFF"/>
        </w:rPr>
        <w:t>２．上記１が確認できた患者のみが造影検査の対象</w:t>
      </w:r>
    </w:p>
    <w:p w14:paraId="2270F5E8" w14:textId="77777777" w:rsidR="00182253" w:rsidRPr="00EA69EB" w:rsidRDefault="00B96B70" w:rsidP="001F6DE0">
      <w:pPr>
        <w:jc w:val="left"/>
        <w:rPr>
          <w:shd w:val="pct15" w:color="auto" w:fill="FFFFFF"/>
        </w:rPr>
      </w:pPr>
      <w:r>
        <w:rPr>
          <w:rFonts w:hint="eastAsia"/>
        </w:rPr>
        <w:t xml:space="preserve">　　※ただし緊急時は担当医の判断によってこの限りではない。</w:t>
      </w:r>
    </w:p>
    <w:p w14:paraId="629689C4" w14:textId="77777777" w:rsidR="00072AB7" w:rsidRPr="00B96B70" w:rsidRDefault="00182253" w:rsidP="001F6DE0">
      <w:pPr>
        <w:jc w:val="left"/>
        <w:rPr>
          <w:shd w:val="pct15" w:color="auto" w:fill="FFFFFF"/>
        </w:rPr>
      </w:pPr>
      <w:r w:rsidRPr="00072AB7">
        <w:rPr>
          <w:rFonts w:hint="eastAsia"/>
          <w:shd w:val="pct15" w:color="auto" w:fill="FFFFFF"/>
        </w:rPr>
        <w:t>３．</w:t>
      </w:r>
      <w:r w:rsidR="00072AB7" w:rsidRPr="00072AB7">
        <w:rPr>
          <w:rFonts w:hint="eastAsia"/>
          <w:shd w:val="pct15" w:color="auto" w:fill="FFFFFF"/>
        </w:rPr>
        <w:t>eGFR</w:t>
      </w:r>
      <w:r w:rsidR="00072AB7" w:rsidRPr="00072AB7">
        <w:rPr>
          <w:shd w:val="pct15" w:color="auto" w:fill="FFFFFF"/>
        </w:rPr>
        <w:t xml:space="preserve"> &lt;60 mL/min/1.73</w:t>
      </w:r>
      <w:r w:rsidR="00072AB7" w:rsidRPr="00072AB7">
        <w:rPr>
          <w:rFonts w:hint="eastAsia"/>
          <w:shd w:val="pct15" w:color="auto" w:fill="FFFFFF"/>
        </w:rPr>
        <w:t>㎡（</w:t>
      </w:r>
      <w:r w:rsidR="00554629">
        <w:rPr>
          <w:rFonts w:hint="eastAsia"/>
          <w:shd w:val="pct15" w:color="auto" w:fill="FFFFFF"/>
        </w:rPr>
        <w:t>慢性腎不全</w:t>
      </w:r>
      <w:r w:rsidR="00072AB7" w:rsidRPr="00072AB7">
        <w:rPr>
          <w:rFonts w:hint="eastAsia"/>
          <w:shd w:val="pct15" w:color="auto" w:fill="FFFFFF"/>
        </w:rPr>
        <w:t>）患者への対応</w:t>
      </w:r>
    </w:p>
    <w:p w14:paraId="44300D2D" w14:textId="77777777" w:rsidR="00072AB7" w:rsidRPr="00B96B70" w:rsidRDefault="00072AB7" w:rsidP="001F6DE0">
      <w:pPr>
        <w:jc w:val="left"/>
        <w:rPr>
          <w:u w:val="single"/>
        </w:rPr>
      </w:pPr>
      <w:r w:rsidRPr="00B96B70">
        <w:rPr>
          <w:rFonts w:hint="eastAsia"/>
        </w:rPr>
        <w:t xml:space="preserve">　</w:t>
      </w:r>
      <w:r w:rsidRPr="00B96B70">
        <w:rPr>
          <w:rFonts w:hint="eastAsia"/>
          <w:u w:val="single"/>
        </w:rPr>
        <w:t>① eGFR</w:t>
      </w:r>
      <w:r w:rsidRPr="00B96B70">
        <w:rPr>
          <w:u w:val="single"/>
        </w:rPr>
        <w:t xml:space="preserve"> </w:t>
      </w:r>
      <w:r w:rsidRPr="00B96B70">
        <w:rPr>
          <w:rFonts w:hint="eastAsia"/>
          <w:u w:val="single"/>
        </w:rPr>
        <w:t>&lt;</w:t>
      </w:r>
      <w:r w:rsidRPr="00B96B70">
        <w:rPr>
          <w:u w:val="single"/>
        </w:rPr>
        <w:t xml:space="preserve"> </w:t>
      </w:r>
      <w:r w:rsidRPr="00B96B70">
        <w:rPr>
          <w:rFonts w:hint="eastAsia"/>
          <w:u w:val="single"/>
        </w:rPr>
        <w:t>30</w:t>
      </w:r>
    </w:p>
    <w:p w14:paraId="0276638C" w14:textId="77777777" w:rsidR="00072AB7" w:rsidRDefault="00072AB7" w:rsidP="001F6DE0">
      <w:pPr>
        <w:jc w:val="left"/>
      </w:pPr>
      <w:r>
        <w:rPr>
          <w:rFonts w:hint="eastAsia"/>
        </w:rPr>
        <w:t xml:space="preserve">　・ガドリニウム製剤は全例で使用できない</w:t>
      </w:r>
      <w:r w:rsidR="00F61ABE">
        <w:rPr>
          <w:rFonts w:hint="eastAsia"/>
        </w:rPr>
        <w:t>。</w:t>
      </w:r>
    </w:p>
    <w:p w14:paraId="12D5B06D" w14:textId="77777777" w:rsidR="00072AB7" w:rsidRDefault="00072AB7" w:rsidP="001F6DE0">
      <w:pPr>
        <w:jc w:val="left"/>
      </w:pPr>
      <w:r>
        <w:rPr>
          <w:rFonts w:hint="eastAsia"/>
        </w:rPr>
        <w:t xml:space="preserve">　　※腎性全身性線維症の発症を考慮し禁忌とする。</w:t>
      </w:r>
    </w:p>
    <w:p w14:paraId="2ADE12C7" w14:textId="77777777" w:rsidR="00072AB7" w:rsidRDefault="00072AB7" w:rsidP="001F6DE0">
      <w:pPr>
        <w:jc w:val="left"/>
      </w:pPr>
      <w:r>
        <w:rPr>
          <w:rFonts w:hint="eastAsia"/>
        </w:rPr>
        <w:t xml:space="preserve">　・ヨード造影剤は、透析患者を除き、原則使用しない。</w:t>
      </w:r>
    </w:p>
    <w:p w14:paraId="24832A38" w14:textId="77777777" w:rsidR="00072AB7" w:rsidRDefault="00B96B70" w:rsidP="001F6DE0">
      <w:pPr>
        <w:jc w:val="left"/>
      </w:pPr>
      <w:r>
        <w:rPr>
          <w:rFonts w:hint="eastAsia"/>
        </w:rPr>
        <w:t xml:space="preserve">　　※ただし</w:t>
      </w:r>
      <w:r w:rsidR="00072AB7">
        <w:rPr>
          <w:rFonts w:hint="eastAsia"/>
        </w:rPr>
        <w:t>診療上造影剤投与が不可欠と判断される患者で、やむを得ずヨード造影剤を投与する際には</w:t>
      </w:r>
    </w:p>
    <w:p w14:paraId="56F77C96" w14:textId="77777777" w:rsidR="00072AB7" w:rsidRDefault="00764AF8" w:rsidP="00072AB7">
      <w:pPr>
        <w:ind w:firstLineChars="300" w:firstLine="630"/>
        <w:jc w:val="left"/>
      </w:pPr>
      <w:r>
        <w:rPr>
          <w:rFonts w:hint="eastAsia"/>
        </w:rPr>
        <w:t>担当医の判断のもと</w:t>
      </w:r>
      <w:r w:rsidR="00072AB7">
        <w:rPr>
          <w:rFonts w:hint="eastAsia"/>
        </w:rPr>
        <w:t>造影剤腎症の予防措置を十分講じた上で検査を行うこととする。</w:t>
      </w:r>
    </w:p>
    <w:p w14:paraId="6F7362F3" w14:textId="77777777" w:rsidR="00072AB7" w:rsidRPr="00B96B70" w:rsidRDefault="00072AB7" w:rsidP="00072AB7">
      <w:pPr>
        <w:jc w:val="left"/>
        <w:rPr>
          <w:u w:val="single"/>
        </w:rPr>
      </w:pPr>
      <w:r w:rsidRPr="00B96B70">
        <w:rPr>
          <w:rFonts w:hint="eastAsia"/>
        </w:rPr>
        <w:t xml:space="preserve">　</w:t>
      </w:r>
      <w:r w:rsidRPr="00B96B70">
        <w:rPr>
          <w:rFonts w:hint="eastAsia"/>
          <w:u w:val="single"/>
        </w:rPr>
        <w:t>② 30 ≦ eGFR ＜ 45</w:t>
      </w:r>
    </w:p>
    <w:p w14:paraId="38A80A06" w14:textId="77777777" w:rsidR="00072AB7" w:rsidRDefault="00B96B70" w:rsidP="00072AB7">
      <w:pPr>
        <w:jc w:val="left"/>
      </w:pPr>
      <w:r>
        <w:rPr>
          <w:rFonts w:hint="eastAsia"/>
        </w:rPr>
        <w:t xml:space="preserve">　・ガドリニウム製剤は</w:t>
      </w:r>
      <w:r w:rsidR="00072AB7">
        <w:rPr>
          <w:rFonts w:hint="eastAsia"/>
        </w:rPr>
        <w:t>最小限の用量</w:t>
      </w:r>
      <w:r w:rsidR="00764AF8">
        <w:rPr>
          <w:rFonts w:hint="eastAsia"/>
        </w:rPr>
        <w:t>を</w:t>
      </w:r>
      <w:r w:rsidR="00072AB7">
        <w:rPr>
          <w:rFonts w:hint="eastAsia"/>
        </w:rPr>
        <w:t>使用する。</w:t>
      </w:r>
    </w:p>
    <w:p w14:paraId="21956ADD" w14:textId="77777777" w:rsidR="00072AB7" w:rsidRDefault="00072AB7" w:rsidP="00072AB7">
      <w:pPr>
        <w:jc w:val="left"/>
      </w:pPr>
      <w:r>
        <w:rPr>
          <w:rFonts w:hint="eastAsia"/>
        </w:rPr>
        <w:t xml:space="preserve">　・ヨード造影剤は、</w:t>
      </w:r>
      <w:r w:rsidR="00B96B70">
        <w:rPr>
          <w:rFonts w:hint="eastAsia"/>
        </w:rPr>
        <w:t>検査担当医</w:t>
      </w:r>
      <w:r>
        <w:rPr>
          <w:rFonts w:hint="eastAsia"/>
        </w:rPr>
        <w:t>が患者の造影剤腎症のリスク因子（糖尿病の有無、利尿薬・NSAIDs使用</w:t>
      </w:r>
    </w:p>
    <w:p w14:paraId="7C315C39" w14:textId="77777777" w:rsidR="00072AB7" w:rsidRDefault="00072AB7" w:rsidP="00764AF8">
      <w:pPr>
        <w:ind w:leftChars="200" w:left="424" w:hangingChars="2" w:hanging="4"/>
        <w:jc w:val="left"/>
      </w:pPr>
      <w:r>
        <w:rPr>
          <w:rFonts w:hint="eastAsia"/>
        </w:rPr>
        <w:t>など</w:t>
      </w:r>
      <w:r w:rsidR="00764AF8">
        <w:rPr>
          <w:rFonts w:hint="eastAsia"/>
        </w:rPr>
        <w:t>）を把握し、患者に十分なインフォームドコンセントを行ったうえで投与する。検査前後に</w:t>
      </w:r>
      <w:r>
        <w:rPr>
          <w:rFonts w:hint="eastAsia"/>
        </w:rPr>
        <w:t>生理食塩水による補液を行う。</w:t>
      </w:r>
    </w:p>
    <w:p w14:paraId="0CAC02E7" w14:textId="77777777" w:rsidR="00072AB7" w:rsidRPr="00B96B70" w:rsidRDefault="00072AB7" w:rsidP="00072AB7">
      <w:pPr>
        <w:jc w:val="left"/>
        <w:rPr>
          <w:u w:val="single"/>
        </w:rPr>
      </w:pPr>
      <w:r>
        <w:rPr>
          <w:rFonts w:hint="eastAsia"/>
        </w:rPr>
        <w:t xml:space="preserve">　</w:t>
      </w:r>
      <w:r w:rsidRPr="00B96B70">
        <w:rPr>
          <w:rFonts w:hint="eastAsia"/>
          <w:u w:val="single"/>
        </w:rPr>
        <w:t>③ 45 ≦ eGFR ＜ 60</w:t>
      </w:r>
    </w:p>
    <w:p w14:paraId="3DF805B3" w14:textId="77777777" w:rsidR="00554629" w:rsidRDefault="00554629" w:rsidP="00072AB7">
      <w:pPr>
        <w:jc w:val="left"/>
      </w:pPr>
      <w:r>
        <w:rPr>
          <w:rFonts w:hint="eastAsia"/>
        </w:rPr>
        <w:t xml:space="preserve">　・必ずしも生理食塩水の補液や造影剤減量を必要としない。</w:t>
      </w:r>
    </w:p>
    <w:p w14:paraId="6EFF7D31" w14:textId="77777777" w:rsidR="00EA69EB" w:rsidRDefault="00B96B70" w:rsidP="00EA69EB">
      <w:pPr>
        <w:ind w:left="420" w:hangingChars="200" w:hanging="420"/>
        <w:jc w:val="left"/>
      </w:pPr>
      <w:r>
        <w:rPr>
          <w:rFonts w:hint="eastAsia"/>
        </w:rPr>
        <w:t xml:space="preserve">　・検査担当医は個々の患者の腎機能やリスク因子を評価した上で、必要な</w:t>
      </w:r>
      <w:r w:rsidR="00554629">
        <w:rPr>
          <w:rFonts w:hint="eastAsia"/>
        </w:rPr>
        <w:t>予防措置を行うことが望ましい。</w:t>
      </w:r>
    </w:p>
    <w:p w14:paraId="5A72A07C" w14:textId="77777777" w:rsidR="00EA69EB" w:rsidRPr="00EA69EB" w:rsidRDefault="008B25FE" w:rsidP="00EA69EB">
      <w:pPr>
        <w:ind w:left="420" w:hangingChars="200" w:hanging="420"/>
        <w:jc w:val="left"/>
        <w:rPr>
          <w:shd w:val="pct15" w:color="auto" w:fill="FFFFFF"/>
        </w:rPr>
      </w:pPr>
      <w:r>
        <w:rPr>
          <w:rFonts w:hint="eastAsia"/>
          <w:shd w:val="pct15" w:color="auto" w:fill="FFFFFF"/>
        </w:rPr>
        <w:t>４．ビグアナイド製剤（メトホルミンなど）</w:t>
      </w:r>
      <w:r w:rsidR="00EA69EB" w:rsidRPr="00EA69EB">
        <w:rPr>
          <w:rFonts w:hint="eastAsia"/>
          <w:shd w:val="pct15" w:color="auto" w:fill="FFFFFF"/>
        </w:rPr>
        <w:t>について</w:t>
      </w:r>
    </w:p>
    <w:p w14:paraId="7A838D3C" w14:textId="77777777" w:rsidR="00EA69EB" w:rsidRDefault="00EA69EB" w:rsidP="00EA69EB">
      <w:pPr>
        <w:ind w:left="420" w:hangingChars="200" w:hanging="420"/>
        <w:jc w:val="left"/>
      </w:pPr>
      <w:r>
        <w:rPr>
          <w:rFonts w:hint="eastAsia"/>
        </w:rPr>
        <w:t xml:space="preserve">　・eGFR &lt; 30以下であれば</w:t>
      </w:r>
      <w:r w:rsidR="008B25FE">
        <w:rPr>
          <w:rFonts w:hint="eastAsia"/>
        </w:rPr>
        <w:t>ビグアナイド製剤</w:t>
      </w:r>
      <w:r>
        <w:rPr>
          <w:rFonts w:hint="eastAsia"/>
        </w:rPr>
        <w:t>は禁忌</w:t>
      </w:r>
    </w:p>
    <w:p w14:paraId="23CE2EFC" w14:textId="77777777" w:rsidR="00EA69EB" w:rsidRDefault="00EA69EB" w:rsidP="00B96B70">
      <w:pPr>
        <w:ind w:left="420" w:hangingChars="200" w:hanging="420"/>
        <w:jc w:val="left"/>
      </w:pPr>
      <w:r>
        <w:rPr>
          <w:rFonts w:hint="eastAsia"/>
        </w:rPr>
        <w:t xml:space="preserve">　・30 ≦eGFR</w:t>
      </w:r>
      <w:r>
        <w:t xml:space="preserve"> &lt; 60</w:t>
      </w:r>
      <w:r>
        <w:rPr>
          <w:rFonts w:hint="eastAsia"/>
        </w:rPr>
        <w:t>であれば検査後48時間は中止し、eGFR再評価し再開（主治医の判断による）</w:t>
      </w:r>
    </w:p>
    <w:p w14:paraId="37ED3A83" w14:textId="77777777" w:rsidR="00EA69EB" w:rsidRPr="00EA69EB" w:rsidRDefault="00EA69EB" w:rsidP="00B96B70">
      <w:pPr>
        <w:ind w:left="420" w:hangingChars="200" w:hanging="420"/>
        <w:jc w:val="left"/>
      </w:pPr>
    </w:p>
    <w:p w14:paraId="22EA7993" w14:textId="77777777" w:rsidR="00F61ABE" w:rsidRDefault="00FA795C" w:rsidP="00B96B70">
      <w:pPr>
        <w:ind w:left="420" w:hangingChars="200" w:hanging="420"/>
        <w:jc w:val="left"/>
      </w:pPr>
      <w:r>
        <w:rPr>
          <w:rFonts w:hint="eastAsia"/>
        </w:rPr>
        <w:t>参考文献：</w:t>
      </w:r>
    </w:p>
    <w:p w14:paraId="1846C8E8" w14:textId="77777777" w:rsidR="00FA795C" w:rsidRDefault="000B6560" w:rsidP="00B96B70">
      <w:pPr>
        <w:ind w:left="420" w:hangingChars="200" w:hanging="420"/>
        <w:jc w:val="left"/>
      </w:pPr>
      <w:r>
        <w:rPr>
          <w:rFonts w:hint="eastAsia"/>
        </w:rPr>
        <w:t>腎障害患者におけるヨード造影剤使用に関するガイドライン2018</w:t>
      </w:r>
    </w:p>
    <w:p w14:paraId="6E963136" w14:textId="77777777" w:rsidR="000B6560" w:rsidRDefault="000B6560" w:rsidP="00B96B70">
      <w:pPr>
        <w:ind w:left="420" w:hangingChars="200" w:hanging="420"/>
        <w:jc w:val="left"/>
      </w:pPr>
      <w:r>
        <w:rPr>
          <w:rFonts w:hint="eastAsia"/>
        </w:rPr>
        <w:t>ESUR造影剤ガイドライン Ver10.0 (ESUR: European Society of Urogenital Radiology)</w:t>
      </w:r>
    </w:p>
    <w:p w14:paraId="12EAE905" w14:textId="77777777" w:rsidR="00A0173D" w:rsidRDefault="00EA69EB" w:rsidP="00B96B70">
      <w:pPr>
        <w:ind w:left="420" w:hangingChars="200" w:hanging="420"/>
        <w:jc w:val="left"/>
      </w:pPr>
      <w:r>
        <w:rPr>
          <w:rFonts w:hint="eastAsia"/>
        </w:rPr>
        <w:t>メトホルミンの適性使用に関するRecommendation</w:t>
      </w:r>
      <w:r>
        <w:t xml:space="preserve"> </w:t>
      </w:r>
      <w:r>
        <w:rPr>
          <w:rFonts w:hint="eastAsia"/>
        </w:rPr>
        <w:t>日本糖尿病学会（2020.3.18改訂）</w:t>
      </w:r>
    </w:p>
    <w:p w14:paraId="58FA16CB" w14:textId="77777777" w:rsidR="00A0173D" w:rsidRDefault="00A0173D" w:rsidP="00B96B70">
      <w:pPr>
        <w:ind w:left="420" w:hangingChars="200" w:hanging="420"/>
        <w:jc w:val="left"/>
      </w:pPr>
    </w:p>
    <w:p w14:paraId="0D494982" w14:textId="77777777" w:rsidR="00F61ABE" w:rsidRDefault="00F61ABE" w:rsidP="00764AF8">
      <w:pPr>
        <w:wordWrap w:val="0"/>
        <w:ind w:left="420" w:hangingChars="200" w:hanging="420"/>
        <w:jc w:val="right"/>
      </w:pPr>
      <w:r>
        <w:rPr>
          <w:rFonts w:hint="eastAsia"/>
        </w:rPr>
        <w:t>三原市医師会病院</w:t>
      </w:r>
    </w:p>
    <w:p w14:paraId="4F95B8F2" w14:textId="77777777" w:rsidR="00E2645A" w:rsidRDefault="00764AF8" w:rsidP="00EA69EB">
      <w:pPr>
        <w:jc w:val="right"/>
      </w:pPr>
      <w:r>
        <w:rPr>
          <w:rFonts w:hint="eastAsia"/>
        </w:rPr>
        <w:t>2021年1月</w:t>
      </w:r>
      <w:r w:rsidR="00EA69EB">
        <w:rPr>
          <w:rFonts w:hint="eastAsia"/>
        </w:rPr>
        <w:t>6</w:t>
      </w:r>
      <w:r>
        <w:rPr>
          <w:rFonts w:hint="eastAsia"/>
        </w:rPr>
        <w:t>日作成</w:t>
      </w:r>
    </w:p>
    <w:sectPr w:rsidR="00E2645A" w:rsidSect="005A5382">
      <w:pgSz w:w="11906" w:h="16838"/>
      <w:pgMar w:top="1440" w:right="991"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1C5C" w14:textId="77777777" w:rsidR="00CF5FF7" w:rsidRDefault="00CF5FF7" w:rsidP="00B956D7">
      <w:r>
        <w:separator/>
      </w:r>
    </w:p>
  </w:endnote>
  <w:endnote w:type="continuationSeparator" w:id="0">
    <w:p w14:paraId="4DFEC351" w14:textId="77777777" w:rsidR="00CF5FF7" w:rsidRDefault="00CF5FF7" w:rsidP="00B9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04C9" w14:textId="77777777" w:rsidR="00CF5FF7" w:rsidRDefault="00CF5FF7" w:rsidP="00B956D7">
      <w:r>
        <w:separator/>
      </w:r>
    </w:p>
  </w:footnote>
  <w:footnote w:type="continuationSeparator" w:id="0">
    <w:p w14:paraId="479806AF" w14:textId="77777777" w:rsidR="00CF5FF7" w:rsidRDefault="00CF5FF7" w:rsidP="00B9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90"/>
    <w:rsid w:val="00072AB7"/>
    <w:rsid w:val="00082564"/>
    <w:rsid w:val="000B6560"/>
    <w:rsid w:val="00182253"/>
    <w:rsid w:val="001F6DE0"/>
    <w:rsid w:val="002A4323"/>
    <w:rsid w:val="002A636E"/>
    <w:rsid w:val="00392A49"/>
    <w:rsid w:val="003E1201"/>
    <w:rsid w:val="00554629"/>
    <w:rsid w:val="00567092"/>
    <w:rsid w:val="005A5382"/>
    <w:rsid w:val="00665113"/>
    <w:rsid w:val="00673FE0"/>
    <w:rsid w:val="00764AF8"/>
    <w:rsid w:val="008B25FE"/>
    <w:rsid w:val="008D4B2F"/>
    <w:rsid w:val="008F5AD1"/>
    <w:rsid w:val="00941666"/>
    <w:rsid w:val="0094649D"/>
    <w:rsid w:val="00954236"/>
    <w:rsid w:val="009E1A90"/>
    <w:rsid w:val="009F7D67"/>
    <w:rsid w:val="00A0173D"/>
    <w:rsid w:val="00B84BBF"/>
    <w:rsid w:val="00B956D7"/>
    <w:rsid w:val="00B96B70"/>
    <w:rsid w:val="00CF5FF7"/>
    <w:rsid w:val="00D41DE9"/>
    <w:rsid w:val="00DC61EA"/>
    <w:rsid w:val="00E017C9"/>
    <w:rsid w:val="00E03751"/>
    <w:rsid w:val="00E2645A"/>
    <w:rsid w:val="00EA3A55"/>
    <w:rsid w:val="00EA69EB"/>
    <w:rsid w:val="00EC7B41"/>
    <w:rsid w:val="00F22932"/>
    <w:rsid w:val="00F61ABE"/>
    <w:rsid w:val="00FA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AF5A3"/>
  <w15:chartTrackingRefBased/>
  <w15:docId w15:val="{52B0B676-E24C-4D37-8239-59CAAC8F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A90"/>
  </w:style>
  <w:style w:type="character" w:customStyle="1" w:styleId="a4">
    <w:name w:val="日付 (文字)"/>
    <w:basedOn w:val="a0"/>
    <w:link w:val="a3"/>
    <w:uiPriority w:val="99"/>
    <w:semiHidden/>
    <w:rsid w:val="009E1A90"/>
  </w:style>
  <w:style w:type="paragraph" w:styleId="a5">
    <w:name w:val="Salutation"/>
    <w:basedOn w:val="a"/>
    <w:next w:val="a"/>
    <w:link w:val="a6"/>
    <w:uiPriority w:val="99"/>
    <w:unhideWhenUsed/>
    <w:rsid w:val="009E1A90"/>
    <w:rPr>
      <w:b/>
    </w:rPr>
  </w:style>
  <w:style w:type="character" w:customStyle="1" w:styleId="a6">
    <w:name w:val="挨拶文 (文字)"/>
    <w:basedOn w:val="a0"/>
    <w:link w:val="a5"/>
    <w:uiPriority w:val="99"/>
    <w:rsid w:val="009E1A90"/>
    <w:rPr>
      <w:b/>
    </w:rPr>
  </w:style>
  <w:style w:type="paragraph" w:styleId="a7">
    <w:name w:val="Closing"/>
    <w:basedOn w:val="a"/>
    <w:link w:val="a8"/>
    <w:uiPriority w:val="99"/>
    <w:unhideWhenUsed/>
    <w:rsid w:val="009E1A90"/>
    <w:pPr>
      <w:jc w:val="right"/>
    </w:pPr>
    <w:rPr>
      <w:b/>
    </w:rPr>
  </w:style>
  <w:style w:type="character" w:customStyle="1" w:styleId="a8">
    <w:name w:val="結語 (文字)"/>
    <w:basedOn w:val="a0"/>
    <w:link w:val="a7"/>
    <w:uiPriority w:val="99"/>
    <w:rsid w:val="009E1A90"/>
    <w:rPr>
      <w:b/>
    </w:rPr>
  </w:style>
  <w:style w:type="paragraph" w:styleId="a9">
    <w:name w:val="Balloon Text"/>
    <w:basedOn w:val="a"/>
    <w:link w:val="aa"/>
    <w:uiPriority w:val="99"/>
    <w:semiHidden/>
    <w:unhideWhenUsed/>
    <w:rsid w:val="00673F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FE0"/>
    <w:rPr>
      <w:rFonts w:asciiTheme="majorHAnsi" w:eastAsiaTheme="majorEastAsia" w:hAnsiTheme="majorHAnsi" w:cstheme="majorBidi"/>
      <w:sz w:val="18"/>
      <w:szCs w:val="18"/>
    </w:rPr>
  </w:style>
  <w:style w:type="paragraph" w:styleId="ab">
    <w:name w:val="header"/>
    <w:basedOn w:val="a"/>
    <w:link w:val="ac"/>
    <w:uiPriority w:val="99"/>
    <w:unhideWhenUsed/>
    <w:rsid w:val="00B956D7"/>
    <w:pPr>
      <w:tabs>
        <w:tab w:val="center" w:pos="4252"/>
        <w:tab w:val="right" w:pos="8504"/>
      </w:tabs>
      <w:snapToGrid w:val="0"/>
    </w:pPr>
  </w:style>
  <w:style w:type="character" w:customStyle="1" w:styleId="ac">
    <w:name w:val="ヘッダー (文字)"/>
    <w:basedOn w:val="a0"/>
    <w:link w:val="ab"/>
    <w:uiPriority w:val="99"/>
    <w:rsid w:val="00B956D7"/>
  </w:style>
  <w:style w:type="paragraph" w:styleId="ad">
    <w:name w:val="footer"/>
    <w:basedOn w:val="a"/>
    <w:link w:val="ae"/>
    <w:uiPriority w:val="99"/>
    <w:unhideWhenUsed/>
    <w:rsid w:val="00B956D7"/>
    <w:pPr>
      <w:tabs>
        <w:tab w:val="center" w:pos="4252"/>
        <w:tab w:val="right" w:pos="8504"/>
      </w:tabs>
      <w:snapToGrid w:val="0"/>
    </w:pPr>
  </w:style>
  <w:style w:type="character" w:customStyle="1" w:styleId="ae">
    <w:name w:val="フッター (文字)"/>
    <w:basedOn w:val="a0"/>
    <w:link w:val="ad"/>
    <w:uiPriority w:val="99"/>
    <w:rsid w:val="00B9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8158A-D932-451A-A8A2-3258B925217A}" type="doc">
      <dgm:prSet loTypeId="urn:microsoft.com/office/officeart/2005/8/layout/process2" loCatId="process" qsTypeId="urn:microsoft.com/office/officeart/2005/8/quickstyle/simple1" qsCatId="simple" csTypeId="urn:microsoft.com/office/officeart/2005/8/colors/accent0_3" csCatId="mainScheme" phldr="1"/>
      <dgm:spPr/>
    </dgm:pt>
    <dgm:pt modelId="{7AC1EA71-AB44-45FF-9418-4416639F3F84}">
      <dgm:prSet phldrT="[テキスト]"/>
      <dgm:spPr/>
      <dgm:t>
        <a:bodyPr/>
        <a:lstStyle/>
        <a:p>
          <a:pPr algn="ctr"/>
          <a:r>
            <a:rPr kumimoji="1" lang="ja-JP" altLang="en-US"/>
            <a:t>血液検査で①血清クレアチニン、②</a:t>
          </a:r>
          <a:r>
            <a:rPr kumimoji="1" lang="en-US" altLang="ja-JP"/>
            <a:t>eGFR</a:t>
          </a:r>
          <a:r>
            <a:rPr kumimoji="1" lang="ja-JP" altLang="en-US"/>
            <a:t>を確認</a:t>
          </a:r>
        </a:p>
      </dgm:t>
    </dgm:pt>
    <dgm:pt modelId="{714699D0-233F-453F-8E7F-E80B8E09A059}" type="parTrans" cxnId="{CAE8E118-B974-4471-88D2-D3FD2C31E08C}">
      <dgm:prSet/>
      <dgm:spPr/>
      <dgm:t>
        <a:bodyPr/>
        <a:lstStyle/>
        <a:p>
          <a:pPr algn="ctr"/>
          <a:endParaRPr kumimoji="1" lang="ja-JP" altLang="en-US"/>
        </a:p>
      </dgm:t>
    </dgm:pt>
    <dgm:pt modelId="{4ACDD0DB-B6CA-4269-AA8B-054C6F56B2DD}" type="sibTrans" cxnId="{CAE8E118-B974-4471-88D2-D3FD2C31E08C}">
      <dgm:prSet/>
      <dgm:spPr/>
      <dgm:t>
        <a:bodyPr/>
        <a:lstStyle/>
        <a:p>
          <a:pPr algn="ctr"/>
          <a:endParaRPr kumimoji="1" lang="ja-JP" altLang="en-US"/>
        </a:p>
      </dgm:t>
    </dgm:pt>
    <dgm:pt modelId="{BBE70EEF-CD6C-4CE1-81E1-9A38CC3A3136}">
      <dgm:prSet phldrT="[テキスト]"/>
      <dgm:spPr/>
      <dgm:t>
        <a:bodyPr/>
        <a:lstStyle/>
        <a:p>
          <a:pPr algn="ctr"/>
          <a:r>
            <a:rPr kumimoji="1" lang="ja-JP" altLang="en-US"/>
            <a:t>造影剤説明書に基づき患者に説明　　　</a:t>
          </a:r>
          <a:endParaRPr kumimoji="1" lang="en-US" altLang="ja-JP"/>
        </a:p>
        <a:p>
          <a:pPr algn="ctr"/>
          <a:r>
            <a:rPr kumimoji="1" lang="ja-JP" altLang="en-US"/>
            <a:t>問診票・同意書に署名</a:t>
          </a:r>
          <a:endParaRPr kumimoji="1" lang="en-US" altLang="ja-JP"/>
        </a:p>
      </dgm:t>
    </dgm:pt>
    <dgm:pt modelId="{B3841E81-E96B-4491-9310-5F845A82472A}" type="parTrans" cxnId="{E7014C10-0ACE-4340-8A70-DCE5840750F7}">
      <dgm:prSet/>
      <dgm:spPr/>
      <dgm:t>
        <a:bodyPr/>
        <a:lstStyle/>
        <a:p>
          <a:pPr algn="ctr"/>
          <a:endParaRPr kumimoji="1" lang="ja-JP" altLang="en-US"/>
        </a:p>
      </dgm:t>
    </dgm:pt>
    <dgm:pt modelId="{C758559D-C6A0-422D-A199-F664A9705CF8}" type="sibTrans" cxnId="{E7014C10-0ACE-4340-8A70-DCE5840750F7}">
      <dgm:prSet/>
      <dgm:spPr/>
      <dgm:t>
        <a:bodyPr/>
        <a:lstStyle/>
        <a:p>
          <a:pPr algn="ctr"/>
          <a:endParaRPr kumimoji="1" lang="ja-JP" altLang="en-US"/>
        </a:p>
      </dgm:t>
    </dgm:pt>
    <dgm:pt modelId="{554A8504-F43B-4846-B095-22630E36835D}">
      <dgm:prSet phldrT="[テキスト]"/>
      <dgm:spPr/>
      <dgm:t>
        <a:bodyPr/>
        <a:lstStyle/>
        <a:p>
          <a:pPr algn="ctr"/>
          <a:r>
            <a:rPr kumimoji="1" lang="ja-JP" altLang="en-US"/>
            <a:t>従来通りの検査申込書と併せて　　　当院放射線科へ送付</a:t>
          </a:r>
        </a:p>
      </dgm:t>
    </dgm:pt>
    <dgm:pt modelId="{CA2CE354-33C8-4D3D-A2C3-229E51F4E5EC}" type="parTrans" cxnId="{89BA4D28-6777-4C20-8034-6A04D608AF2F}">
      <dgm:prSet/>
      <dgm:spPr/>
      <dgm:t>
        <a:bodyPr/>
        <a:lstStyle/>
        <a:p>
          <a:pPr algn="ctr"/>
          <a:endParaRPr kumimoji="1" lang="ja-JP" altLang="en-US"/>
        </a:p>
      </dgm:t>
    </dgm:pt>
    <dgm:pt modelId="{729C52A9-5C43-49B5-966B-8DDB108131AC}" type="sibTrans" cxnId="{89BA4D28-6777-4C20-8034-6A04D608AF2F}">
      <dgm:prSet/>
      <dgm:spPr/>
      <dgm:t>
        <a:bodyPr/>
        <a:lstStyle/>
        <a:p>
          <a:pPr algn="ctr"/>
          <a:endParaRPr kumimoji="1" lang="ja-JP" altLang="en-US"/>
        </a:p>
      </dgm:t>
    </dgm:pt>
    <dgm:pt modelId="{55A51A9D-7A39-408D-A195-C316AF9C550F}">
      <dgm:prSet phldrT="[テキスト]"/>
      <dgm:spPr/>
      <dgm:t>
        <a:bodyPr/>
        <a:lstStyle/>
        <a:p>
          <a:pPr algn="ctr"/>
          <a:r>
            <a:rPr kumimoji="1" lang="ja-JP" altLang="en-US"/>
            <a:t>「造影検査における診療指針」などに基づき　　　造影剤使用の是非を検討</a:t>
          </a:r>
        </a:p>
      </dgm:t>
    </dgm:pt>
    <dgm:pt modelId="{5741B074-B812-47A3-BBE7-448D335073C9}" type="parTrans" cxnId="{54DBD778-D696-484C-A0B7-344F1B406CD8}">
      <dgm:prSet/>
      <dgm:spPr/>
      <dgm:t>
        <a:bodyPr/>
        <a:lstStyle/>
        <a:p>
          <a:pPr algn="ctr"/>
          <a:endParaRPr kumimoji="1" lang="ja-JP" altLang="en-US"/>
        </a:p>
      </dgm:t>
    </dgm:pt>
    <dgm:pt modelId="{BC4B2A79-5316-4FAC-BBC7-35DBA5C45293}" type="sibTrans" cxnId="{54DBD778-D696-484C-A0B7-344F1B406CD8}">
      <dgm:prSet/>
      <dgm:spPr/>
      <dgm:t>
        <a:bodyPr/>
        <a:lstStyle/>
        <a:p>
          <a:pPr algn="ctr"/>
          <a:endParaRPr kumimoji="1" lang="ja-JP" altLang="en-US"/>
        </a:p>
      </dgm:t>
    </dgm:pt>
    <dgm:pt modelId="{72CB8BBF-E9B1-4674-9993-D2FD3451A760}" type="pres">
      <dgm:prSet presAssocID="{3358158A-D932-451A-A8A2-3258B925217A}" presName="linearFlow" presStyleCnt="0">
        <dgm:presLayoutVars>
          <dgm:resizeHandles val="exact"/>
        </dgm:presLayoutVars>
      </dgm:prSet>
      <dgm:spPr/>
    </dgm:pt>
    <dgm:pt modelId="{0B3ADD0B-137C-441B-BF1B-7CC04BBA01F5}" type="pres">
      <dgm:prSet presAssocID="{7AC1EA71-AB44-45FF-9418-4416639F3F84}" presName="node" presStyleLbl="node1" presStyleIdx="0" presStyleCnt="4" custScaleX="136390">
        <dgm:presLayoutVars>
          <dgm:bulletEnabled val="1"/>
        </dgm:presLayoutVars>
      </dgm:prSet>
      <dgm:spPr/>
    </dgm:pt>
    <dgm:pt modelId="{E134EDDD-4120-4FFC-9E1E-E44EB1C141D2}" type="pres">
      <dgm:prSet presAssocID="{4ACDD0DB-B6CA-4269-AA8B-054C6F56B2DD}" presName="sibTrans" presStyleLbl="sibTrans2D1" presStyleIdx="0" presStyleCnt="3"/>
      <dgm:spPr/>
    </dgm:pt>
    <dgm:pt modelId="{70491D0D-C765-4A99-B7D2-089790AF32CC}" type="pres">
      <dgm:prSet presAssocID="{4ACDD0DB-B6CA-4269-AA8B-054C6F56B2DD}" presName="connectorText" presStyleLbl="sibTrans2D1" presStyleIdx="0" presStyleCnt="3"/>
      <dgm:spPr/>
    </dgm:pt>
    <dgm:pt modelId="{4D74E8AC-6E83-4A56-BECF-660B5CBB1A80}" type="pres">
      <dgm:prSet presAssocID="{55A51A9D-7A39-408D-A195-C316AF9C550F}" presName="node" presStyleLbl="node1" presStyleIdx="1" presStyleCnt="4" custScaleX="136390">
        <dgm:presLayoutVars>
          <dgm:bulletEnabled val="1"/>
        </dgm:presLayoutVars>
      </dgm:prSet>
      <dgm:spPr/>
    </dgm:pt>
    <dgm:pt modelId="{57C516F5-862D-438E-AEDA-B0C9C91FD6A7}" type="pres">
      <dgm:prSet presAssocID="{BC4B2A79-5316-4FAC-BBC7-35DBA5C45293}" presName="sibTrans" presStyleLbl="sibTrans2D1" presStyleIdx="1" presStyleCnt="3"/>
      <dgm:spPr/>
    </dgm:pt>
    <dgm:pt modelId="{2CB56548-8E5F-4CC4-B96C-FA0682FA9364}" type="pres">
      <dgm:prSet presAssocID="{BC4B2A79-5316-4FAC-BBC7-35DBA5C45293}" presName="connectorText" presStyleLbl="sibTrans2D1" presStyleIdx="1" presStyleCnt="3"/>
      <dgm:spPr/>
    </dgm:pt>
    <dgm:pt modelId="{085D57C4-6687-4455-9E5A-EEE75EAE7EC6}" type="pres">
      <dgm:prSet presAssocID="{BBE70EEF-CD6C-4CE1-81E1-9A38CC3A3136}" presName="node" presStyleLbl="node1" presStyleIdx="2" presStyleCnt="4">
        <dgm:presLayoutVars>
          <dgm:bulletEnabled val="1"/>
        </dgm:presLayoutVars>
      </dgm:prSet>
      <dgm:spPr/>
    </dgm:pt>
    <dgm:pt modelId="{52A43792-98EA-4285-8EAD-5AB9922D4937}" type="pres">
      <dgm:prSet presAssocID="{C758559D-C6A0-422D-A199-F664A9705CF8}" presName="sibTrans" presStyleLbl="sibTrans2D1" presStyleIdx="2" presStyleCnt="3"/>
      <dgm:spPr/>
    </dgm:pt>
    <dgm:pt modelId="{9D0062A2-C559-46A0-96DB-EC20A95658D7}" type="pres">
      <dgm:prSet presAssocID="{C758559D-C6A0-422D-A199-F664A9705CF8}" presName="connectorText" presStyleLbl="sibTrans2D1" presStyleIdx="2" presStyleCnt="3"/>
      <dgm:spPr/>
    </dgm:pt>
    <dgm:pt modelId="{35650AB3-450D-4184-BB0D-556A26B0F504}" type="pres">
      <dgm:prSet presAssocID="{554A8504-F43B-4846-B095-22630E36835D}" presName="node" presStyleLbl="node1" presStyleIdx="3" presStyleCnt="4" custScaleX="94024">
        <dgm:presLayoutVars>
          <dgm:bulletEnabled val="1"/>
        </dgm:presLayoutVars>
      </dgm:prSet>
      <dgm:spPr/>
    </dgm:pt>
  </dgm:ptLst>
  <dgm:cxnLst>
    <dgm:cxn modelId="{473EE203-340E-4F15-B122-6F0D7DEDC84D}" type="presOf" srcId="{3358158A-D932-451A-A8A2-3258B925217A}" destId="{72CB8BBF-E9B1-4674-9993-D2FD3451A760}" srcOrd="0" destOrd="0" presId="urn:microsoft.com/office/officeart/2005/8/layout/process2"/>
    <dgm:cxn modelId="{E7014C10-0ACE-4340-8A70-DCE5840750F7}" srcId="{3358158A-D932-451A-A8A2-3258B925217A}" destId="{BBE70EEF-CD6C-4CE1-81E1-9A38CC3A3136}" srcOrd="2" destOrd="0" parTransId="{B3841E81-E96B-4491-9310-5F845A82472A}" sibTransId="{C758559D-C6A0-422D-A199-F664A9705CF8}"/>
    <dgm:cxn modelId="{7FA84518-7158-40E8-8EE7-15AA554F60C9}" type="presOf" srcId="{BC4B2A79-5316-4FAC-BBC7-35DBA5C45293}" destId="{57C516F5-862D-438E-AEDA-B0C9C91FD6A7}" srcOrd="0" destOrd="0" presId="urn:microsoft.com/office/officeart/2005/8/layout/process2"/>
    <dgm:cxn modelId="{CAE8E118-B974-4471-88D2-D3FD2C31E08C}" srcId="{3358158A-D932-451A-A8A2-3258B925217A}" destId="{7AC1EA71-AB44-45FF-9418-4416639F3F84}" srcOrd="0" destOrd="0" parTransId="{714699D0-233F-453F-8E7F-E80B8E09A059}" sibTransId="{4ACDD0DB-B6CA-4269-AA8B-054C6F56B2DD}"/>
    <dgm:cxn modelId="{BB025B1F-7CBA-480C-9C4A-D119AD99C54F}" type="presOf" srcId="{554A8504-F43B-4846-B095-22630E36835D}" destId="{35650AB3-450D-4184-BB0D-556A26B0F504}" srcOrd="0" destOrd="0" presId="urn:microsoft.com/office/officeart/2005/8/layout/process2"/>
    <dgm:cxn modelId="{F2E87926-4BF0-4AE7-95C4-441125E08FE1}" type="presOf" srcId="{C758559D-C6A0-422D-A199-F664A9705CF8}" destId="{52A43792-98EA-4285-8EAD-5AB9922D4937}" srcOrd="0" destOrd="0" presId="urn:microsoft.com/office/officeart/2005/8/layout/process2"/>
    <dgm:cxn modelId="{89BA4D28-6777-4C20-8034-6A04D608AF2F}" srcId="{3358158A-D932-451A-A8A2-3258B925217A}" destId="{554A8504-F43B-4846-B095-22630E36835D}" srcOrd="3" destOrd="0" parTransId="{CA2CE354-33C8-4D3D-A2C3-229E51F4E5EC}" sibTransId="{729C52A9-5C43-49B5-966B-8DDB108131AC}"/>
    <dgm:cxn modelId="{B2AD102C-EC8F-46E0-B034-692A2B0CAE05}" type="presOf" srcId="{7AC1EA71-AB44-45FF-9418-4416639F3F84}" destId="{0B3ADD0B-137C-441B-BF1B-7CC04BBA01F5}" srcOrd="0" destOrd="0" presId="urn:microsoft.com/office/officeart/2005/8/layout/process2"/>
    <dgm:cxn modelId="{F5420043-D733-41E3-9C38-80149A593B8B}" type="presOf" srcId="{4ACDD0DB-B6CA-4269-AA8B-054C6F56B2DD}" destId="{70491D0D-C765-4A99-B7D2-089790AF32CC}" srcOrd="1" destOrd="0" presId="urn:microsoft.com/office/officeart/2005/8/layout/process2"/>
    <dgm:cxn modelId="{703E8644-B360-4E2E-9DC0-9AA4B3945756}" type="presOf" srcId="{C758559D-C6A0-422D-A199-F664A9705CF8}" destId="{9D0062A2-C559-46A0-96DB-EC20A95658D7}" srcOrd="1" destOrd="0" presId="urn:microsoft.com/office/officeart/2005/8/layout/process2"/>
    <dgm:cxn modelId="{034E4845-559D-41AB-B230-AE058ED72C79}" type="presOf" srcId="{BBE70EEF-CD6C-4CE1-81E1-9A38CC3A3136}" destId="{085D57C4-6687-4455-9E5A-EEE75EAE7EC6}" srcOrd="0" destOrd="0" presId="urn:microsoft.com/office/officeart/2005/8/layout/process2"/>
    <dgm:cxn modelId="{E9994458-3841-48D2-B406-F799475E2A80}" type="presOf" srcId="{55A51A9D-7A39-408D-A195-C316AF9C550F}" destId="{4D74E8AC-6E83-4A56-BECF-660B5CBB1A80}" srcOrd="0" destOrd="0" presId="urn:microsoft.com/office/officeart/2005/8/layout/process2"/>
    <dgm:cxn modelId="{54DBD778-D696-484C-A0B7-344F1B406CD8}" srcId="{3358158A-D932-451A-A8A2-3258B925217A}" destId="{55A51A9D-7A39-408D-A195-C316AF9C550F}" srcOrd="1" destOrd="0" parTransId="{5741B074-B812-47A3-BBE7-448D335073C9}" sibTransId="{BC4B2A79-5316-4FAC-BBC7-35DBA5C45293}"/>
    <dgm:cxn modelId="{9CCA7A94-98D1-4B4D-AE21-14B1C8EC8B02}" type="presOf" srcId="{4ACDD0DB-B6CA-4269-AA8B-054C6F56B2DD}" destId="{E134EDDD-4120-4FFC-9E1E-E44EB1C141D2}" srcOrd="0" destOrd="0" presId="urn:microsoft.com/office/officeart/2005/8/layout/process2"/>
    <dgm:cxn modelId="{0F8FE6ED-A765-40FF-A34C-115D4EABBB92}" type="presOf" srcId="{BC4B2A79-5316-4FAC-BBC7-35DBA5C45293}" destId="{2CB56548-8E5F-4CC4-B96C-FA0682FA9364}" srcOrd="1" destOrd="0" presId="urn:microsoft.com/office/officeart/2005/8/layout/process2"/>
    <dgm:cxn modelId="{6204EDB6-2E43-4326-B048-DC66F2C6F906}" type="presParOf" srcId="{72CB8BBF-E9B1-4674-9993-D2FD3451A760}" destId="{0B3ADD0B-137C-441B-BF1B-7CC04BBA01F5}" srcOrd="0" destOrd="0" presId="urn:microsoft.com/office/officeart/2005/8/layout/process2"/>
    <dgm:cxn modelId="{2754B91B-BA50-4809-8C15-EA3034D1CD91}" type="presParOf" srcId="{72CB8BBF-E9B1-4674-9993-D2FD3451A760}" destId="{E134EDDD-4120-4FFC-9E1E-E44EB1C141D2}" srcOrd="1" destOrd="0" presId="urn:microsoft.com/office/officeart/2005/8/layout/process2"/>
    <dgm:cxn modelId="{A75B8D87-085D-433C-B185-88EDEDF92B9B}" type="presParOf" srcId="{E134EDDD-4120-4FFC-9E1E-E44EB1C141D2}" destId="{70491D0D-C765-4A99-B7D2-089790AF32CC}" srcOrd="0" destOrd="0" presId="urn:microsoft.com/office/officeart/2005/8/layout/process2"/>
    <dgm:cxn modelId="{5AFFC482-C8E2-4A92-84A4-800E7B8681FB}" type="presParOf" srcId="{72CB8BBF-E9B1-4674-9993-D2FD3451A760}" destId="{4D74E8AC-6E83-4A56-BECF-660B5CBB1A80}" srcOrd="2" destOrd="0" presId="urn:microsoft.com/office/officeart/2005/8/layout/process2"/>
    <dgm:cxn modelId="{C5AC1D08-59F1-46DE-8F9D-813AB4175690}" type="presParOf" srcId="{72CB8BBF-E9B1-4674-9993-D2FD3451A760}" destId="{57C516F5-862D-438E-AEDA-B0C9C91FD6A7}" srcOrd="3" destOrd="0" presId="urn:microsoft.com/office/officeart/2005/8/layout/process2"/>
    <dgm:cxn modelId="{DAD39372-9B62-4620-A0C3-3E98F4C4C277}" type="presParOf" srcId="{57C516F5-862D-438E-AEDA-B0C9C91FD6A7}" destId="{2CB56548-8E5F-4CC4-B96C-FA0682FA9364}" srcOrd="0" destOrd="0" presId="urn:microsoft.com/office/officeart/2005/8/layout/process2"/>
    <dgm:cxn modelId="{A739CD50-BACF-4A7B-9825-131264526BD1}" type="presParOf" srcId="{72CB8BBF-E9B1-4674-9993-D2FD3451A760}" destId="{085D57C4-6687-4455-9E5A-EEE75EAE7EC6}" srcOrd="4" destOrd="0" presId="urn:microsoft.com/office/officeart/2005/8/layout/process2"/>
    <dgm:cxn modelId="{5B41B2B5-4CD4-4388-B5F7-C2F2E5E11FED}" type="presParOf" srcId="{72CB8BBF-E9B1-4674-9993-D2FD3451A760}" destId="{52A43792-98EA-4285-8EAD-5AB9922D4937}" srcOrd="5" destOrd="0" presId="urn:microsoft.com/office/officeart/2005/8/layout/process2"/>
    <dgm:cxn modelId="{BB7BBC39-4E04-4404-8F47-2F3557479A8B}" type="presParOf" srcId="{52A43792-98EA-4285-8EAD-5AB9922D4937}" destId="{9D0062A2-C559-46A0-96DB-EC20A95658D7}" srcOrd="0" destOrd="0" presId="urn:microsoft.com/office/officeart/2005/8/layout/process2"/>
    <dgm:cxn modelId="{973329EC-7C25-4FB2-A44E-142493CF1820}" type="presParOf" srcId="{72CB8BBF-E9B1-4674-9993-D2FD3451A760}" destId="{35650AB3-450D-4184-BB0D-556A26B0F504}" srcOrd="6"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ADD0B-137C-441B-BF1B-7CC04BBA01F5}">
      <dsp:nvSpPr>
        <dsp:cNvPr id="0" name=""/>
        <dsp:cNvSpPr/>
      </dsp:nvSpPr>
      <dsp:spPr>
        <a:xfrm>
          <a:off x="722586" y="2110"/>
          <a:ext cx="4041226" cy="78502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血液検査で①血清クレアチニン、②</a:t>
          </a:r>
          <a:r>
            <a:rPr kumimoji="1" lang="en-US" altLang="ja-JP" sz="1300" kern="1200"/>
            <a:t>eGFR</a:t>
          </a:r>
          <a:r>
            <a:rPr kumimoji="1" lang="ja-JP" altLang="en-US" sz="1300" kern="1200"/>
            <a:t>を確認</a:t>
          </a:r>
        </a:p>
      </dsp:txBody>
      <dsp:txXfrm>
        <a:off x="745578" y="25102"/>
        <a:ext cx="3995242" cy="739036"/>
      </dsp:txXfrm>
    </dsp:sp>
    <dsp:sp modelId="{E134EDDD-4120-4FFC-9E1E-E44EB1C141D2}">
      <dsp:nvSpPr>
        <dsp:cNvPr id="0" name=""/>
        <dsp:cNvSpPr/>
      </dsp:nvSpPr>
      <dsp:spPr>
        <a:xfrm rot="5400000">
          <a:off x="2596008" y="806756"/>
          <a:ext cx="294382" cy="3532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rot="-5400000">
        <a:off x="2637222" y="836195"/>
        <a:ext cx="211955" cy="206067"/>
      </dsp:txXfrm>
    </dsp:sp>
    <dsp:sp modelId="{4D74E8AC-6E83-4A56-BECF-660B5CBB1A80}">
      <dsp:nvSpPr>
        <dsp:cNvPr id="0" name=""/>
        <dsp:cNvSpPr/>
      </dsp:nvSpPr>
      <dsp:spPr>
        <a:xfrm>
          <a:off x="722586" y="1179641"/>
          <a:ext cx="4041226" cy="78502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「造影検査における診療指針」などに基づき　　　造影剤使用の是非を検討</a:t>
          </a:r>
        </a:p>
      </dsp:txBody>
      <dsp:txXfrm>
        <a:off x="745578" y="1202633"/>
        <a:ext cx="3995242" cy="739036"/>
      </dsp:txXfrm>
    </dsp:sp>
    <dsp:sp modelId="{57C516F5-862D-438E-AEDA-B0C9C91FD6A7}">
      <dsp:nvSpPr>
        <dsp:cNvPr id="0" name=""/>
        <dsp:cNvSpPr/>
      </dsp:nvSpPr>
      <dsp:spPr>
        <a:xfrm rot="5400000">
          <a:off x="2596008" y="1984287"/>
          <a:ext cx="294382" cy="3532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rot="-5400000">
        <a:off x="2637222" y="2013726"/>
        <a:ext cx="211955" cy="206067"/>
      </dsp:txXfrm>
    </dsp:sp>
    <dsp:sp modelId="{085D57C4-6687-4455-9E5A-EEE75EAE7EC6}">
      <dsp:nvSpPr>
        <dsp:cNvPr id="0" name=""/>
        <dsp:cNvSpPr/>
      </dsp:nvSpPr>
      <dsp:spPr>
        <a:xfrm>
          <a:off x="1261703" y="2357172"/>
          <a:ext cx="2962992" cy="78502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造影剤説明書に基づき患者に説明　　　</a:t>
          </a:r>
          <a:endParaRPr kumimoji="1" lang="en-US" altLang="ja-JP" sz="1300" kern="1200"/>
        </a:p>
        <a:p>
          <a:pPr marL="0" lvl="0" indent="0" algn="ctr" defTabSz="577850">
            <a:lnSpc>
              <a:spcPct val="90000"/>
            </a:lnSpc>
            <a:spcBef>
              <a:spcPct val="0"/>
            </a:spcBef>
            <a:spcAft>
              <a:spcPct val="35000"/>
            </a:spcAft>
            <a:buNone/>
          </a:pPr>
          <a:r>
            <a:rPr kumimoji="1" lang="ja-JP" altLang="en-US" sz="1300" kern="1200"/>
            <a:t>問診票・同意書に署名</a:t>
          </a:r>
          <a:endParaRPr kumimoji="1" lang="en-US" altLang="ja-JP" sz="1300" kern="1200"/>
        </a:p>
      </dsp:txBody>
      <dsp:txXfrm>
        <a:off x="1284695" y="2380164"/>
        <a:ext cx="2917008" cy="739036"/>
      </dsp:txXfrm>
    </dsp:sp>
    <dsp:sp modelId="{52A43792-98EA-4285-8EAD-5AB9922D4937}">
      <dsp:nvSpPr>
        <dsp:cNvPr id="0" name=""/>
        <dsp:cNvSpPr/>
      </dsp:nvSpPr>
      <dsp:spPr>
        <a:xfrm rot="5400000">
          <a:off x="2596008" y="3161818"/>
          <a:ext cx="294382" cy="3532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kumimoji="1" lang="ja-JP" altLang="en-US" sz="1000" kern="1200"/>
        </a:p>
      </dsp:txBody>
      <dsp:txXfrm rot="-5400000">
        <a:off x="2637222" y="3191257"/>
        <a:ext cx="211955" cy="206067"/>
      </dsp:txXfrm>
    </dsp:sp>
    <dsp:sp modelId="{35650AB3-450D-4184-BB0D-556A26B0F504}">
      <dsp:nvSpPr>
        <dsp:cNvPr id="0" name=""/>
        <dsp:cNvSpPr/>
      </dsp:nvSpPr>
      <dsp:spPr>
        <a:xfrm>
          <a:off x="1350237" y="3534703"/>
          <a:ext cx="2785924" cy="78502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従来通りの検査申込書と併せて　　　当院放射線科へ送付</a:t>
          </a:r>
        </a:p>
      </dsp:txBody>
      <dsp:txXfrm>
        <a:off x="1373229" y="3557695"/>
        <a:ext cx="2739940" cy="7390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MHR01055</dc:creator>
  <cp:keywords/>
  <dc:description/>
  <cp:lastModifiedBy>歩 前田</cp:lastModifiedBy>
  <cp:revision>2</cp:revision>
  <cp:lastPrinted>2023-12-08T07:37:00Z</cp:lastPrinted>
  <dcterms:created xsi:type="dcterms:W3CDTF">2024-05-29T01:32:00Z</dcterms:created>
  <dcterms:modified xsi:type="dcterms:W3CDTF">2024-05-29T01:32:00Z</dcterms:modified>
</cp:coreProperties>
</file>